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越南商务目的电子签信息表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电子签生效日期(即出发日期)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入境城市 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离</w:t>
            </w:r>
            <w:r>
              <w:rPr>
                <w:rFonts w:hint="eastAsia"/>
              </w:rPr>
              <w:t xml:space="preserve">境城市 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越南邀请公司英文名称 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越南邀请公司英文地址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越南邀请公司电话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申请人联系电话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国内</w:t>
            </w:r>
            <w:r>
              <w:rPr>
                <w:rFonts w:hint="eastAsia"/>
              </w:rPr>
              <w:t>居住地址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越南酒店/居住地址</w:t>
            </w:r>
          </w:p>
        </w:tc>
        <w:tc>
          <w:tcPr>
            <w:tcW w:w="528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紧急联系人</w:t>
            </w:r>
            <w:r>
              <w:rPr>
                <w:rFonts w:hint="eastAsia"/>
                <w:lang w:val="en-US" w:eastAsia="zh-CN"/>
              </w:rPr>
              <w:t>姓名和申请人关系</w:t>
            </w:r>
          </w:p>
        </w:tc>
        <w:tc>
          <w:tcPr>
            <w:tcW w:w="528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紧急联系人联系电话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紧急联系人居住地址</w:t>
            </w:r>
          </w:p>
        </w:tc>
        <w:tc>
          <w:tcPr>
            <w:tcW w:w="5283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  <w:r>
        <w:rPr>
          <w:rFonts w:hint="eastAsia"/>
          <w:b/>
          <w:bCs/>
        </w:rPr>
        <w:t>热门入境城市</w:t>
      </w:r>
      <w:r>
        <w:rPr>
          <w:rFonts w:hint="eastAsia"/>
        </w:rPr>
        <w:t>：胡志明、</w:t>
      </w:r>
      <w:r>
        <w:t>河内</w:t>
      </w:r>
      <w:r>
        <w:rPr>
          <w:rFonts w:hint="eastAsia"/>
        </w:rPr>
        <w:t>、</w:t>
      </w:r>
      <w:r>
        <w:t>岘港</w:t>
      </w:r>
      <w:r>
        <w:rPr>
          <w:rFonts w:hint="eastAsia"/>
        </w:rPr>
        <w:t>、</w:t>
      </w:r>
      <w:r>
        <w:t>芽庄</w:t>
      </w:r>
      <w:r>
        <w:rPr>
          <w:rFonts w:hint="eastAsia"/>
        </w:rPr>
        <w:t>、</w:t>
      </w:r>
      <w:r>
        <w:t>木</w:t>
      </w:r>
      <w:r>
        <w:rPr>
          <w:rFonts w:hint="eastAsia"/>
        </w:rPr>
        <w:t>排、</w:t>
      </w:r>
      <w:r>
        <w:t>东兴</w:t>
      </w:r>
      <w:r>
        <w:rPr>
          <w:rFonts w:hint="eastAsia"/>
        </w:rPr>
        <w:t>、</w:t>
      </w:r>
      <w:r>
        <w:t>凭祥</w:t>
      </w:r>
      <w:r>
        <w:rPr>
          <w:rFonts w:hint="eastAsia"/>
        </w:rPr>
        <w:t>，请您按实际行程填写相应的入境城市。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温馨提醒：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因越南电子签实施不久，有概率需要增补资料，如需增补我们会尽快联系您，如移民局增补需要，领馆审核时间会有所延长，在您获得签证前请勿先行支付机票/酒店行程费用，否则所有损失由申请人自行承担；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办理周期、操作时间、停留时间、签证有效期、签证次数等数据均为预估，实际结果请以领馆审批为准。非法定承诺；</w:t>
      </w: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越南电子入境注意事项：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指定生效日期，签证生效日期当天或之后才可入境;</w:t>
      </w:r>
      <w:r>
        <w:t xml:space="preserve"> 如前往越南前需要入境香港/澳门，则</w:t>
      </w:r>
      <w:r>
        <w:rPr>
          <w:rFonts w:hint="eastAsia"/>
        </w:rPr>
        <w:t>生效时间</w:t>
      </w:r>
      <w:r>
        <w:t>请选择为入境香港/澳门的时间</w:t>
      </w:r>
      <w:r>
        <w:rPr>
          <w:rFonts w:hint="eastAsia"/>
        </w:rPr>
        <w:t>，否则</w:t>
      </w:r>
      <w:r>
        <w:t>边防警察将不会放行</w:t>
      </w:r>
      <w:r>
        <w:rPr>
          <w:rFonts w:hint="eastAsia"/>
        </w:rPr>
        <w:t>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下载电子版签证，然后打印出境</w:t>
      </w:r>
      <w:r>
        <w:rPr>
          <w:rFonts w:hint="eastAsia"/>
          <w:color w:val="FF0000"/>
        </w:rPr>
        <w:t>，</w:t>
      </w:r>
      <w:r>
        <w:rPr>
          <w:rFonts w:hint="eastAsia"/>
          <w:b/>
          <w:color w:val="FF0000"/>
        </w:rPr>
        <w:t>出行需带携带</w:t>
      </w:r>
      <w:r>
        <w:rPr>
          <w:b/>
          <w:color w:val="FF0000"/>
        </w:rPr>
        <w:t>2张白底2寸</w:t>
      </w:r>
      <w:r>
        <w:rPr>
          <w:rFonts w:hint="eastAsia"/>
          <w:b/>
          <w:color w:val="FF0000"/>
        </w:rPr>
        <w:t>纸质</w:t>
      </w:r>
      <w:r>
        <w:rPr>
          <w:b/>
          <w:color w:val="FF0000"/>
        </w:rPr>
        <w:t>照片</w:t>
      </w:r>
      <w:r>
        <w:rPr>
          <w:rFonts w:hint="eastAsia"/>
          <w:b/>
          <w:color w:val="FF0000"/>
        </w:rPr>
        <w:t>（越南入境处拍照很贵，建议您自行携带）</w:t>
      </w:r>
      <w:r>
        <w:rPr>
          <w:rFonts w:hint="eastAsia"/>
          <w:color w:val="FF0000"/>
        </w:rPr>
        <w:t>，</w:t>
      </w:r>
      <w:r>
        <w:t>到达</w:t>
      </w:r>
      <w:r>
        <w:rPr>
          <w:rFonts w:hint="eastAsia"/>
        </w:rPr>
        <w:t>越南需要</w:t>
      </w:r>
      <w:r>
        <w:t>落地签窗口</w:t>
      </w:r>
      <w:r>
        <w:rPr>
          <w:rFonts w:hint="eastAsia"/>
        </w:rPr>
        <w:t>将打印好的电子签、 护照和</w:t>
      </w:r>
      <w:r>
        <w:t>2张白底照片交给工作人员排队领签证纸入境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160F8"/>
    <w:multiLevelType w:val="singleLevel"/>
    <w:tmpl w:val="60F160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2DA367"/>
    <w:multiLevelType w:val="singleLevel"/>
    <w:tmpl w:val="752DA3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NjUyZGZkZjM4NzA4NGI4ZGNkMWY3OTY1OGJiODIifQ=="/>
  </w:docVars>
  <w:rsids>
    <w:rsidRoot w:val="009B660C"/>
    <w:rsid w:val="0017278E"/>
    <w:rsid w:val="001A3E1B"/>
    <w:rsid w:val="001D23ED"/>
    <w:rsid w:val="0020422C"/>
    <w:rsid w:val="002F035D"/>
    <w:rsid w:val="002F11C9"/>
    <w:rsid w:val="003118B0"/>
    <w:rsid w:val="0034736E"/>
    <w:rsid w:val="003B38DF"/>
    <w:rsid w:val="004802E2"/>
    <w:rsid w:val="004B537A"/>
    <w:rsid w:val="004D6731"/>
    <w:rsid w:val="004E7E46"/>
    <w:rsid w:val="00521580"/>
    <w:rsid w:val="005259F5"/>
    <w:rsid w:val="0054188B"/>
    <w:rsid w:val="00570E0A"/>
    <w:rsid w:val="00577C94"/>
    <w:rsid w:val="005A52C3"/>
    <w:rsid w:val="005C5944"/>
    <w:rsid w:val="006871F7"/>
    <w:rsid w:val="00714C9F"/>
    <w:rsid w:val="00746755"/>
    <w:rsid w:val="0078673F"/>
    <w:rsid w:val="00877B60"/>
    <w:rsid w:val="00885222"/>
    <w:rsid w:val="00905FE6"/>
    <w:rsid w:val="00913441"/>
    <w:rsid w:val="00933C58"/>
    <w:rsid w:val="009368E6"/>
    <w:rsid w:val="00955B4C"/>
    <w:rsid w:val="0099481C"/>
    <w:rsid w:val="009B660C"/>
    <w:rsid w:val="00A07308"/>
    <w:rsid w:val="00A353FF"/>
    <w:rsid w:val="00A41047"/>
    <w:rsid w:val="00A531B6"/>
    <w:rsid w:val="00A90DD3"/>
    <w:rsid w:val="00AE48B2"/>
    <w:rsid w:val="00B174C0"/>
    <w:rsid w:val="00B50210"/>
    <w:rsid w:val="00BA6AC6"/>
    <w:rsid w:val="00C71B85"/>
    <w:rsid w:val="00CC681A"/>
    <w:rsid w:val="00D94CEE"/>
    <w:rsid w:val="00DB0647"/>
    <w:rsid w:val="00DF1496"/>
    <w:rsid w:val="00E87503"/>
    <w:rsid w:val="00EA74A0"/>
    <w:rsid w:val="00F24F75"/>
    <w:rsid w:val="00F45827"/>
    <w:rsid w:val="00F958D4"/>
    <w:rsid w:val="00FF61D3"/>
    <w:rsid w:val="02202152"/>
    <w:rsid w:val="0DDF3131"/>
    <w:rsid w:val="212E0C5B"/>
    <w:rsid w:val="3A7F5F1C"/>
    <w:rsid w:val="4E9A09B7"/>
    <w:rsid w:val="507A516E"/>
    <w:rsid w:val="779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501</Characters>
  <Lines>3</Lines>
  <Paragraphs>1</Paragraphs>
  <TotalTime>0</TotalTime>
  <ScaleCrop>false</ScaleCrop>
  <LinksUpToDate>false</LinksUpToDate>
  <CharactersWithSpaces>506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2023-09-07T02:48:00Z</dcterms:created>
  <dc:creator>Cody Xu （许春杰）</dc:creator>
  <cp:lastModifiedBy>刘春松 9923210-线上流量运营组</cp:lastModifiedBy>
  <dcterms:modified xsi:type="dcterms:W3CDTF">2025-09-08T03:07:13Z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6E95A1FB8CDC4CDE989C75683F414F67_13</vt:lpwstr>
  </property>
</Properties>
</file>