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老挝入境信息表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9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入境口岸：（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选1）</w:t>
            </w:r>
          </w:p>
          <w:p>
            <w:pPr>
              <w:numPr>
                <w:ilvl w:val="0"/>
                <w:numId w:val="1"/>
              </w:numP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瓦岱国际机场（万象市）；</w:t>
            </w:r>
            <w:r>
              <w:rPr>
                <w:rFonts w:ascii="Tahoma" w:hAnsi="Tahoma" w:cs="Tahoma"/>
                <w:color w:val="333333"/>
                <w:szCs w:val="21"/>
              </w:rPr>
              <w:br w:type="textWrapping"/>
            </w: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（2）老泰1号友谊大桥（万象市）；</w:t>
            </w:r>
            <w:r>
              <w:rPr>
                <w:rFonts w:ascii="Tahoma" w:hAnsi="Tahoma" w:cs="Tahoma"/>
                <w:color w:val="333333"/>
                <w:szCs w:val="21"/>
              </w:rPr>
              <w:br w:type="textWrapping"/>
            </w: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（3）琅勃拉邦国际机场（琅勃拉邦）</w:t>
            </w:r>
            <w:r>
              <w:rPr>
                <w:rFonts w:ascii="Tahoma" w:hAnsi="Tahoma" w:cs="Tahoma"/>
                <w:color w:val="333333"/>
                <w:szCs w:val="21"/>
              </w:rPr>
              <w:br w:type="textWrapping"/>
            </w:r>
            <w:r>
              <w:rPr>
                <w:rFonts w:hint="eastAsia" w:ascii="Tahoma" w:hAnsi="Tahoma" w:cs="Tahoma"/>
                <w:color w:val="333333"/>
                <w:szCs w:val="21"/>
                <w:lang w:val="en-US" w:eastAsia="zh-CN"/>
              </w:rPr>
              <w:t xml:space="preserve"> </w:t>
            </w: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(4) 友谊大桥2号国际口岸（沙湾纳吉省）</w:t>
            </w:r>
            <w:r>
              <w:rPr>
                <w:rFonts w:ascii="Tahoma" w:hAnsi="Tahoma" w:cs="Tahoma"/>
                <w:color w:val="333333"/>
                <w:szCs w:val="21"/>
              </w:rPr>
              <w:br w:type="textWrapping"/>
            </w:r>
            <w:r>
              <w:rPr>
                <w:rFonts w:hint="eastAsia" w:ascii="Tahoma" w:hAnsi="Tahoma" w:cs="Tahoma"/>
                <w:color w:val="333333"/>
                <w:szCs w:val="21"/>
                <w:lang w:val="en-US" w:eastAsia="zh-CN"/>
              </w:rPr>
              <w:t xml:space="preserve"> </w:t>
            </w:r>
            <w: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  <w:t>(5) 巴色国际机场（占RE巴色省）</w:t>
            </w:r>
          </w:p>
          <w:p>
            <w:pPr>
              <w:numPr>
                <w:numId w:val="0"/>
              </w:numPr>
              <w:rPr>
                <w:rFonts w:ascii="Tahoma" w:hAnsi="Tahoma" w:cs="Tahoma"/>
                <w:color w:val="333333"/>
                <w:szCs w:val="21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（6）友谊大桥4号国际口岸（波乔省）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（7）磨丁口岸 ( 琅南塔）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（8）磨丁车站 ( 琅南塔）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3967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手机号：（中国手机号）</w:t>
            </w:r>
          </w:p>
        </w:tc>
        <w:tc>
          <w:tcPr>
            <w:tcW w:w="3967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职业：</w:t>
            </w:r>
          </w:p>
        </w:tc>
        <w:tc>
          <w:tcPr>
            <w:tcW w:w="3967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.地址：（中国地址）</w:t>
            </w:r>
          </w:p>
        </w:tc>
        <w:tc>
          <w:tcPr>
            <w:tcW w:w="3967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抵达日期</w:t>
            </w:r>
          </w:p>
        </w:tc>
        <w:tc>
          <w:tcPr>
            <w:tcW w:w="3967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交通工具：</w:t>
            </w:r>
          </w:p>
        </w:tc>
        <w:tc>
          <w:tcPr>
            <w:tcW w:w="3967" w:type="dxa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在老挝居住地址：（酒店英文名字）</w:t>
            </w:r>
          </w:p>
        </w:tc>
        <w:tc>
          <w:tcPr>
            <w:tcW w:w="3967" w:type="dxa"/>
          </w:tcPr>
          <w:p>
            <w:pPr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728DA7"/>
    <w:multiLevelType w:val="singleLevel"/>
    <w:tmpl w:val="E2728DA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wNjZjMGQ1NjIxYTUyMGM4MDE4YzNkNWEwZWM2NjMifQ=="/>
  </w:docVars>
  <w:rsids>
    <w:rsidRoot w:val="005F0644"/>
    <w:rsid w:val="00106568"/>
    <w:rsid w:val="0013061E"/>
    <w:rsid w:val="00237707"/>
    <w:rsid w:val="005F0644"/>
    <w:rsid w:val="00707068"/>
    <w:rsid w:val="00F54011"/>
    <w:rsid w:val="256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152</Characters>
  <Lines>1</Lines>
  <Paragraphs>1</Paragraphs>
  <TotalTime>4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2022-06-01T02:37:00Z</dcterms:created>
  <dc:creator>Cody Xu （许春杰）</dc:creator>
  <cp:lastModifiedBy>斯.为</cp:lastModifiedBy>
  <dcterms:modified xsi:type="dcterms:W3CDTF">2023-08-17T02:08:09Z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8BE0EE695013474E89999B519C530413_12</vt:lpwstr>
  </property>
</Properties>
</file>