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CF" w:rsidRDefault="00D555CF" w:rsidP="0014340A">
      <w:pPr>
        <w:pStyle w:val="a5"/>
      </w:pPr>
      <w:r>
        <w:rPr>
          <w:rFonts w:hint="eastAsia"/>
        </w:rPr>
        <w:t>旅游活动风险防范——登山</w:t>
      </w:r>
    </w:p>
    <w:p w:rsidR="00D555CF" w:rsidRPr="00750B02" w:rsidRDefault="00D555CF" w:rsidP="00750B02">
      <w:pPr>
        <w:pStyle w:val="6"/>
      </w:pPr>
      <w:r w:rsidRPr="00750B02">
        <w:rPr>
          <w:rFonts w:hint="eastAsia"/>
        </w:rPr>
        <w:t>登山活动风险防范</w:t>
      </w:r>
    </w:p>
    <w:p w:rsidR="00D4699A" w:rsidRDefault="00D4699A" w:rsidP="00D4699A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登山游览存在一定危险，请根据自身条件，充分参考当地景区相关公告及建议后量力而行。</w:t>
      </w:r>
    </w:p>
    <w:p w:rsidR="00D555CF" w:rsidRDefault="00D555CF" w:rsidP="00D4699A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登山以穿登山鞋、布鞋、球鞋为宜。皮鞋和塑料底鞋容易滑跌。为安全考虑，登山时可买一竹棍或手杖。</w:t>
      </w:r>
    </w:p>
    <w:p w:rsidR="00D555CF" w:rsidRDefault="00D555CF" w:rsidP="00D4699A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山高路陡，游山时以缓步为宜，不可过速。要做到“走路不看景，看景不走路”。</w:t>
      </w:r>
    </w:p>
    <w:p w:rsidR="00D555CF" w:rsidRDefault="00D555CF" w:rsidP="00D4699A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在险峻山峰上照相时，摄影者选好角度后就不要移动，特别注意不要后退，以防不测。</w:t>
      </w:r>
    </w:p>
    <w:p w:rsidR="00D555CF" w:rsidRDefault="00D555CF" w:rsidP="00D4699A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山上气候变化较大，时晴时雨，反复无常。登山时应备雨衣，刮风下雨，不宜打伞。</w:t>
      </w:r>
    </w:p>
    <w:p w:rsidR="00D555CF" w:rsidRDefault="00D555CF" w:rsidP="00D4699A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对山上的气候特点应有所了解，登山前要了解山中天气情况，带好衣物早晚御寒，防止感冒。</w:t>
      </w:r>
    </w:p>
    <w:p w:rsidR="00D555CF" w:rsidRDefault="00D555CF" w:rsidP="00D4699A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事先了解好登山旅游路线，计划好休息和进餐地点，最好有熟悉线路的向导带路，防止盲目在山中乱闯。</w:t>
      </w:r>
    </w:p>
    <w:p w:rsidR="00D555CF" w:rsidRDefault="00D555CF" w:rsidP="00D4699A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登山时要思想集中，不能光顾着看景不顾脚下，同时要注意休息，避免过度疲劳。</w:t>
      </w:r>
    </w:p>
    <w:p w:rsidR="00D4699A" w:rsidRDefault="00D555CF" w:rsidP="00D4699A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服从领队，严禁私自脱队行动，遇到危险须及时求助。</w:t>
      </w:r>
    </w:p>
    <w:p w:rsidR="00D555CF" w:rsidRDefault="00D555CF" w:rsidP="00D4699A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坚决反对独自一人户外登山，应做到结伴出行。</w:t>
      </w:r>
    </w:p>
    <w:p w:rsidR="00D4699A" w:rsidRDefault="00D555CF" w:rsidP="00D4699A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坚决避免夜行军。夜行面临迷路、落石、滑坠、野兽攻击等风险；如果未能及时出山，而路况较险，最佳选择是就地扎营或等待救援。</w:t>
      </w:r>
    </w:p>
    <w:p w:rsidR="00D555CF" w:rsidRDefault="00D555CF" w:rsidP="00D4699A">
      <w:pPr>
        <w:pStyle w:val="6"/>
      </w:pPr>
      <w:r>
        <w:rPr>
          <w:rFonts w:hint="eastAsia"/>
        </w:rPr>
        <w:t>发生事故紧急处理方案</w:t>
      </w:r>
    </w:p>
    <w:p w:rsidR="00D555CF" w:rsidRDefault="00D555CF" w:rsidP="003A30DB">
      <w:pPr>
        <w:ind w:firstLineChars="200" w:firstLine="420"/>
      </w:pPr>
      <w:r>
        <w:rPr>
          <w:rFonts w:hint="eastAsia"/>
        </w:rPr>
        <w:t>山难一旦发生，营救工作应当包括自救、互救和救援三个步骤。这三个步骤应当紧密衔接，及时进行、才能收到良好效果，必要时应及时报案，并拨打</w:t>
      </w:r>
      <w:r>
        <w:rPr>
          <w:rFonts w:hint="eastAsia"/>
        </w:rPr>
        <w:t xml:space="preserve"> 120 </w:t>
      </w:r>
      <w:r>
        <w:rPr>
          <w:rFonts w:hint="eastAsia"/>
        </w:rPr>
        <w:t>联系急救中心。</w:t>
      </w:r>
    </w:p>
    <w:p w:rsidR="003A30DB" w:rsidRDefault="003A30DB" w:rsidP="003A30DB">
      <w:pPr>
        <w:pStyle w:val="a6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自救的重点是登山者掌握了必要的与登山有关的科学知识，在滑坠时进行自我保护，处理伤病急救和使用急救药品。</w:t>
      </w:r>
    </w:p>
    <w:p w:rsidR="00D555CF" w:rsidRDefault="00D555CF" w:rsidP="003A30DB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互救。要审时度势，灵活机动，因地制宜，因陋就简地迅速采取应措施，进行救援。互救工作最重要的原则是：</w:t>
      </w:r>
    </w:p>
    <w:p w:rsidR="00D555CF" w:rsidRDefault="00D555CF" w:rsidP="003A30DB">
      <w:pPr>
        <w:pStyle w:val="a6"/>
        <w:numPr>
          <w:ilvl w:val="1"/>
          <w:numId w:val="4"/>
        </w:numPr>
        <w:ind w:firstLineChars="0"/>
      </w:pPr>
      <w:r>
        <w:rPr>
          <w:rFonts w:hint="eastAsia"/>
        </w:rPr>
        <w:t>对伤病员进行急救处理，包括实施人工呼吸。服用利尿药，外伤包扎等。然后迅速护送伤病员向低海拔处或安全地点下撤。没有担架时，可使用树木、背架、睡袋等制作搬运工具。</w:t>
      </w:r>
    </w:p>
    <w:p w:rsidR="00D555CF" w:rsidRDefault="00D555CF" w:rsidP="003A30DB">
      <w:pPr>
        <w:pStyle w:val="a6"/>
        <w:ind w:left="420" w:firstLineChars="0" w:firstLine="0"/>
      </w:pPr>
      <w:r>
        <w:rPr>
          <w:rFonts w:hint="eastAsia"/>
        </w:rPr>
        <w:t xml:space="preserve">2) </w:t>
      </w:r>
      <w:r>
        <w:rPr>
          <w:rFonts w:hint="eastAsia"/>
        </w:rPr>
        <w:t>在自己无力承担救援工作时，立即千方百计发出求救信号。</w:t>
      </w:r>
    </w:p>
    <w:p w:rsidR="00D555CF" w:rsidRDefault="00D555CF" w:rsidP="003A30DB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组织救援是一种补救措施，在收到求救信号后应立即开始，其成功地关键在于快速和有效，包括搜索寻找遇难者，进行现场急救和运送遇难者到安全地点。</w:t>
      </w:r>
    </w:p>
    <w:p w:rsidR="00D555CF" w:rsidRDefault="00D555CF" w:rsidP="003A30DB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损伤骨折</w:t>
      </w:r>
    </w:p>
    <w:p w:rsidR="003A30DB" w:rsidRDefault="00D555CF" w:rsidP="003A30DB">
      <w:pPr>
        <w:pStyle w:val="a6"/>
        <w:numPr>
          <w:ilvl w:val="1"/>
          <w:numId w:val="4"/>
        </w:numPr>
        <w:ind w:firstLineChars="0"/>
        <w:rPr>
          <w:rFonts w:hint="eastAsia"/>
        </w:rPr>
      </w:pPr>
      <w:r>
        <w:rPr>
          <w:rFonts w:hint="eastAsia"/>
        </w:rPr>
        <w:t>损伤出血的急救法。</w:t>
      </w:r>
    </w:p>
    <w:p w:rsidR="003A30DB" w:rsidRDefault="003A30DB" w:rsidP="003A30DB">
      <w:pPr>
        <w:pStyle w:val="a6"/>
        <w:ind w:left="780" w:firstLineChars="0" w:firstLine="0"/>
        <w:rPr>
          <w:rFonts w:hint="eastAsia"/>
        </w:rPr>
      </w:pPr>
      <w:r>
        <w:rPr>
          <w:rFonts w:hint="eastAsia"/>
        </w:rPr>
        <w:t>登山时因失足意外而造成身体某部位损伤出血，小的出血无需特殊处理可以自行愈合，而严重出血常会危及生命，须采用紧急的止血措施。如果是一点伤口，用手指或清洁布块直接压在伤口上面即可止血，血渗透布块应反复替换，直到出血减弱，这时才用消毒纱布盖好，绷带固定。如果是切伤或砍伤，血流不止，这是动脉出血，危险性很大，必须用止血带止血，但注意止血带扎紧后应有间隔的松开再扎紧，以免被捆扎处以下的肢体血液循环完全中断而引起肢体坏死。另外还可用清洁的纱布或止血棉等止血剂填塞在伤口内，再用加压绷带固定。</w:t>
      </w:r>
    </w:p>
    <w:p w:rsidR="003A30DB" w:rsidRDefault="003A30DB" w:rsidP="003A30DB">
      <w:pPr>
        <w:pStyle w:val="a6"/>
        <w:numPr>
          <w:ilvl w:val="1"/>
          <w:numId w:val="4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>骨折及扭伤。</w:t>
      </w:r>
    </w:p>
    <w:p w:rsidR="003A30DB" w:rsidRDefault="003A30DB" w:rsidP="003A30DB">
      <w:pPr>
        <w:pStyle w:val="a6"/>
        <w:ind w:left="780" w:firstLineChars="0" w:firstLine="0"/>
        <w:rPr>
          <w:rFonts w:hint="eastAsia"/>
        </w:rPr>
      </w:pPr>
      <w:r>
        <w:rPr>
          <w:rFonts w:hint="eastAsia"/>
        </w:rPr>
        <w:t>若脚滑倒或身体失去平衡而摔倒很容易发生骨折、脱臼或扭伤。发生骨折或扭伤时，首先应保持安静休息，不要勉强走动，使伤口恶化。接着可用河水、冰、雪等冷却患部，千万不要按摩。然后用木板或代替物夹住患部，用绷带加压固定。抬高患部，超过心脏。最后送往医院，搬运时应小心谨慎，一般可采用两人做手椅、单人背负、两人搀扶、担架搬运的方法。对于脊椎受伤的患者，一定要放在平坦而坚固的担架上固定后送往医院，身体不能弯曲，否则可能会造成脊髓损伤而导致瘫痪。</w:t>
      </w:r>
    </w:p>
    <w:p w:rsidR="003A30DB" w:rsidRDefault="003A30DB" w:rsidP="008D6A3F">
      <w:pPr>
        <w:pStyle w:val="a6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求救信号</w:t>
      </w:r>
    </w:p>
    <w:p w:rsidR="003A30DB" w:rsidRDefault="003A30DB" w:rsidP="008D6A3F">
      <w:pPr>
        <w:rPr>
          <w:rFonts w:hint="eastAsia"/>
        </w:rPr>
      </w:pPr>
      <w:r>
        <w:rPr>
          <w:rFonts w:hint="eastAsia"/>
        </w:rPr>
        <w:t>遇难时获救的首要前提是与外界取得联系，使他人知道你的处境。</w:t>
      </w:r>
      <w:r>
        <w:rPr>
          <w:rFonts w:hint="eastAsia"/>
        </w:rPr>
        <w:t>SOS(Save Our Soul)</w:t>
      </w:r>
      <w:r>
        <w:rPr>
          <w:rFonts w:hint="eastAsia"/>
        </w:rPr>
        <w:t>是国际通用的求救信号，可以在地上写出或通过无线电发报，也可用旗语通讯方式打出或者通过其他方式发出代码。另外，几乎任何重复三次的行动都象征着寻求援助。如点燃三堆火，制造三股浓烟，发出三声响亮的口哨、枪响或三次火光闪耀。如果使用声音或灯光信号，在每组发送三次信号后，间隔</w:t>
      </w:r>
      <w:r>
        <w:rPr>
          <w:rFonts w:hint="eastAsia"/>
        </w:rPr>
        <w:t xml:space="preserve"> 1 </w:t>
      </w:r>
      <w:r>
        <w:rPr>
          <w:rFonts w:hint="eastAsia"/>
        </w:rPr>
        <w:t>分钟时间，然后再重复。</w:t>
      </w:r>
    </w:p>
    <w:p w:rsidR="008D6A3F" w:rsidRDefault="003A30DB" w:rsidP="008D6A3F">
      <w:pPr>
        <w:pStyle w:val="a6"/>
        <w:numPr>
          <w:ilvl w:val="1"/>
          <w:numId w:val="6"/>
        </w:numPr>
        <w:ind w:firstLineChars="0"/>
        <w:rPr>
          <w:rFonts w:hint="eastAsia"/>
        </w:rPr>
      </w:pPr>
      <w:r>
        <w:rPr>
          <w:rFonts w:hint="eastAsia"/>
        </w:rPr>
        <w:t>烟、火信号。</w:t>
      </w:r>
    </w:p>
    <w:p w:rsidR="003A30DB" w:rsidRDefault="003A30DB" w:rsidP="008D6A3F">
      <w:pPr>
        <w:pStyle w:val="a6"/>
        <w:ind w:left="780" w:firstLineChars="0" w:firstLine="0"/>
        <w:rPr>
          <w:rFonts w:hint="eastAsia"/>
        </w:rPr>
      </w:pPr>
      <w:r>
        <w:rPr>
          <w:rFonts w:hint="eastAsia"/>
        </w:rPr>
        <w:t>燃放三堆烟、火是国际通行的求救信号。将火堆摆成三角形，间隔相同最为理想，可方便点燃。在白天，烟雾是良好的定位器，所以火堆要添加胶片、青树叶等散发烟雾的材料，浓烟升空后与周围环境形成强烈对比，易受人注意。在夜间或深绿色的丛林中亮色浓烟十分醒目。添加绿草、树叶、苔藓和蕨类植物都会产生浓烟。黑色烟雾在雪地或沙漠中最醒目，橡胶和汽油可产生黑烟。信号火种不可能整天燃烧，但应随时准备妥当，使燃料保持干燥、易于燃烧，一旦有任何飞机路过，就尽快点燃救助。白桦树皮是十分理想的燃料。为了尽快点火，可以利用汽油，但不可直接倾倒于燃料上。要用一些布料做灯芯带，在汽油中浸泡，然后放在燃料堆上，将汽油罐移至安全地点后才能点燃。切记在周围准备一些青绿的树皮、油料或橡胶，以放出浓烟。</w:t>
      </w:r>
    </w:p>
    <w:p w:rsidR="008D6A3F" w:rsidRDefault="003A30DB" w:rsidP="008D6A3F">
      <w:pPr>
        <w:pStyle w:val="a6"/>
        <w:numPr>
          <w:ilvl w:val="1"/>
          <w:numId w:val="6"/>
        </w:numPr>
        <w:ind w:firstLineChars="0"/>
        <w:rPr>
          <w:rFonts w:hint="eastAsia"/>
        </w:rPr>
      </w:pPr>
      <w:r>
        <w:rPr>
          <w:rFonts w:hint="eastAsia"/>
        </w:rPr>
        <w:t>地对空信号。</w:t>
      </w:r>
    </w:p>
    <w:p w:rsidR="003A30DB" w:rsidRDefault="003A30DB" w:rsidP="008D6A3F">
      <w:pPr>
        <w:pStyle w:val="a6"/>
        <w:ind w:left="780" w:firstLineChars="0" w:firstLine="0"/>
        <w:rPr>
          <w:rFonts w:hint="eastAsia"/>
        </w:rPr>
      </w:pPr>
      <w:r>
        <w:rPr>
          <w:rFonts w:hint="eastAsia"/>
        </w:rPr>
        <w:t>寻找一大片开阔地，设置易被空中救援人员观察发现的信号，信号的规格以每个长</w:t>
      </w:r>
      <w:r>
        <w:rPr>
          <w:rFonts w:hint="eastAsia"/>
        </w:rPr>
        <w:t xml:space="preserve"> 10 </w:t>
      </w:r>
      <w:r>
        <w:rPr>
          <w:rFonts w:hint="eastAsia"/>
        </w:rPr>
        <w:t>米，宽</w:t>
      </w:r>
      <w:r>
        <w:rPr>
          <w:rFonts w:hint="eastAsia"/>
        </w:rPr>
        <w:t xml:space="preserve"> 3 </w:t>
      </w:r>
      <w:r>
        <w:rPr>
          <w:rFonts w:hint="eastAsia"/>
        </w:rPr>
        <w:t>米，各信号之间间隔</w:t>
      </w:r>
      <w:r>
        <w:rPr>
          <w:rFonts w:hint="eastAsia"/>
        </w:rPr>
        <w:t xml:space="preserve"> 3 </w:t>
      </w:r>
      <w:r>
        <w:rPr>
          <w:rFonts w:hint="eastAsia"/>
        </w:rPr>
        <w:t>米为宜。“</w:t>
      </w:r>
      <w:r>
        <w:rPr>
          <w:rFonts w:hint="eastAsia"/>
        </w:rPr>
        <w:t>I</w:t>
      </w:r>
      <w:r>
        <w:rPr>
          <w:rFonts w:hint="eastAsia"/>
        </w:rPr>
        <w:t>”——有伤势严重的病人需立即转移或需要医生；“</w:t>
      </w:r>
      <w:r>
        <w:rPr>
          <w:rFonts w:hint="eastAsia"/>
        </w:rPr>
        <w:t>F</w:t>
      </w:r>
      <w:r>
        <w:rPr>
          <w:rFonts w:hint="eastAsia"/>
        </w:rPr>
        <w:t>”——需要食物和饮用水；“</w:t>
      </w:r>
      <w:r>
        <w:rPr>
          <w:rFonts w:hint="eastAsia"/>
        </w:rPr>
        <w:t>II</w:t>
      </w:r>
      <w:r>
        <w:rPr>
          <w:rFonts w:hint="eastAsia"/>
        </w:rPr>
        <w:t>”——需要药品；“</w:t>
      </w:r>
      <w:r>
        <w:rPr>
          <w:rFonts w:hint="eastAsia"/>
        </w:rPr>
        <w:t>LL</w:t>
      </w:r>
      <w:r>
        <w:rPr>
          <w:rFonts w:hint="eastAsia"/>
        </w:rPr>
        <w:t>”——一切都好；“</w:t>
      </w:r>
      <w:r>
        <w:rPr>
          <w:rFonts w:hint="eastAsia"/>
        </w:rPr>
        <w:t>X</w:t>
      </w:r>
      <w:r>
        <w:rPr>
          <w:rFonts w:hint="eastAsia"/>
        </w:rPr>
        <w:t>”——不能行动；“→”——按这一路线运动。</w:t>
      </w:r>
    </w:p>
    <w:p w:rsidR="008D6A3F" w:rsidRDefault="003A30DB" w:rsidP="008D6A3F">
      <w:pPr>
        <w:pStyle w:val="a6"/>
        <w:numPr>
          <w:ilvl w:val="1"/>
          <w:numId w:val="6"/>
        </w:numPr>
        <w:ind w:firstLineChars="0"/>
        <w:rPr>
          <w:rFonts w:hint="eastAsia"/>
        </w:rPr>
      </w:pPr>
      <w:r>
        <w:rPr>
          <w:rFonts w:hint="eastAsia"/>
        </w:rPr>
        <w:t>其他信号。</w:t>
      </w:r>
    </w:p>
    <w:p w:rsidR="008D6A3F" w:rsidRDefault="003A30DB" w:rsidP="008D6A3F">
      <w:pPr>
        <w:pStyle w:val="a6"/>
        <w:numPr>
          <w:ilvl w:val="2"/>
          <w:numId w:val="6"/>
        </w:numPr>
        <w:ind w:firstLineChars="0"/>
        <w:rPr>
          <w:rFonts w:hint="eastAsia"/>
        </w:rPr>
      </w:pPr>
      <w:r>
        <w:rPr>
          <w:rFonts w:hint="eastAsia"/>
        </w:rPr>
        <w:t>光信号。利用阳光和一个反射镜或玻璃、金属铂片等任何明亮的材料即可反射出信号光。持续的反射将产生长线和圆点，这是莫尔斯代码的一种。</w:t>
      </w:r>
    </w:p>
    <w:p w:rsidR="003A30DB" w:rsidRPr="003A30DB" w:rsidRDefault="003A30DB" w:rsidP="008D6A3F">
      <w:pPr>
        <w:pStyle w:val="a6"/>
        <w:numPr>
          <w:ilvl w:val="2"/>
          <w:numId w:val="6"/>
        </w:numPr>
        <w:ind w:firstLineChars="0"/>
      </w:pPr>
      <w:r>
        <w:rPr>
          <w:rFonts w:hint="eastAsia"/>
        </w:rPr>
        <w:t>旗语信号。左右挥动表示需救援，要求先向左长划，再向右短划。</w:t>
      </w:r>
    </w:p>
    <w:sectPr w:rsidR="003A30DB" w:rsidRPr="003A30DB" w:rsidSect="00F90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BFA" w:rsidRDefault="002D3BFA" w:rsidP="0014340A">
      <w:r>
        <w:separator/>
      </w:r>
    </w:p>
  </w:endnote>
  <w:endnote w:type="continuationSeparator" w:id="1">
    <w:p w:rsidR="002D3BFA" w:rsidRDefault="002D3BFA" w:rsidP="00143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BFA" w:rsidRDefault="002D3BFA" w:rsidP="0014340A">
      <w:r>
        <w:separator/>
      </w:r>
    </w:p>
  </w:footnote>
  <w:footnote w:type="continuationSeparator" w:id="1">
    <w:p w:rsidR="002D3BFA" w:rsidRDefault="002D3BFA" w:rsidP="00143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52B"/>
    <w:multiLevelType w:val="multilevel"/>
    <w:tmpl w:val="01F684CA"/>
    <w:lvl w:ilvl="0">
      <w:start w:val="1"/>
      <w:numFmt w:val="decimal"/>
      <w:lvlText w:val="%1，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，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lvlText w:val="%1，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，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，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，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，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，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，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E453B5"/>
    <w:multiLevelType w:val="hybridMultilevel"/>
    <w:tmpl w:val="8FDA14B8"/>
    <w:lvl w:ilvl="0" w:tplc="5C48946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136610"/>
    <w:multiLevelType w:val="multilevel"/>
    <w:tmpl w:val="CEF05ABA"/>
    <w:lvl w:ilvl="0">
      <w:start w:val="1"/>
      <w:numFmt w:val="decimal"/>
      <w:lvlText w:val="%1，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，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lvlText w:val="%1，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，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，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，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，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，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，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344678B"/>
    <w:multiLevelType w:val="hybridMultilevel"/>
    <w:tmpl w:val="A9500318"/>
    <w:lvl w:ilvl="0" w:tplc="5C48946C">
      <w:start w:val="1"/>
      <w:numFmt w:val="decimal"/>
      <w:lvlText w:val="%1，"/>
      <w:lvlJc w:val="left"/>
      <w:pPr>
        <w:ind w:left="420" w:hanging="420"/>
      </w:pPr>
      <w:rPr>
        <w:rFonts w:hint="default"/>
      </w:rPr>
    </w:lvl>
    <w:lvl w:ilvl="1" w:tplc="7862CD94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3F2C992">
      <w:start w:val="1"/>
      <w:numFmt w:val="decimalZero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ED4F33"/>
    <w:multiLevelType w:val="hybridMultilevel"/>
    <w:tmpl w:val="323CB7B8"/>
    <w:lvl w:ilvl="0" w:tplc="927AB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0278FB"/>
    <w:multiLevelType w:val="hybridMultilevel"/>
    <w:tmpl w:val="2182FB2C"/>
    <w:lvl w:ilvl="0" w:tplc="5C48946C">
      <w:start w:val="1"/>
      <w:numFmt w:val="decimal"/>
      <w:lvlText w:val="%1，"/>
      <w:lvlJc w:val="left"/>
      <w:pPr>
        <w:ind w:left="420" w:hanging="420"/>
      </w:pPr>
      <w:rPr>
        <w:rFonts w:hint="default"/>
      </w:rPr>
    </w:lvl>
    <w:lvl w:ilvl="1" w:tplc="A072D834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5CF"/>
    <w:rsid w:val="0014340A"/>
    <w:rsid w:val="002D3BFA"/>
    <w:rsid w:val="003151CE"/>
    <w:rsid w:val="00357B2F"/>
    <w:rsid w:val="00382C91"/>
    <w:rsid w:val="00392FD6"/>
    <w:rsid w:val="003A30DB"/>
    <w:rsid w:val="00465092"/>
    <w:rsid w:val="004A21EE"/>
    <w:rsid w:val="006C51AB"/>
    <w:rsid w:val="00750B02"/>
    <w:rsid w:val="008D6A3F"/>
    <w:rsid w:val="00A77351"/>
    <w:rsid w:val="00D4699A"/>
    <w:rsid w:val="00D555CF"/>
    <w:rsid w:val="00DB598B"/>
    <w:rsid w:val="00F55E10"/>
    <w:rsid w:val="00F9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B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434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434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50B0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50B0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750B0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750B0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3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34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3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340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4340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4340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14340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14340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50B0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50B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750B02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750B02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D469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D5975-0305-4284-9633-06781F3F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tc21160</dc:creator>
  <cp:keywords/>
  <dc:description/>
  <cp:lastModifiedBy>tc21160</cp:lastModifiedBy>
  <cp:revision>7</cp:revision>
  <dcterms:created xsi:type="dcterms:W3CDTF">2013-03-11T06:22:00Z</dcterms:created>
  <dcterms:modified xsi:type="dcterms:W3CDTF">2013-03-11T07:45:00Z</dcterms:modified>
</cp:coreProperties>
</file>