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2" w:rsidRDefault="00ED3A11" w:rsidP="00ED3A11">
      <w:pPr>
        <w:pStyle w:val="a5"/>
      </w:pPr>
      <w:r>
        <w:rPr>
          <w:rFonts w:hint="eastAsia"/>
        </w:rPr>
        <w:t>旅游活动风险防范——热气球、</w:t>
      </w:r>
      <w:r w:rsidR="00D46A82">
        <w:rPr>
          <w:rFonts w:hint="eastAsia"/>
        </w:rPr>
        <w:t>高空跳伞</w:t>
      </w:r>
      <w:r w:rsidR="00D46A82">
        <w:rPr>
          <w:rFonts w:hint="eastAsia"/>
        </w:rPr>
        <w:t xml:space="preserve"> </w:t>
      </w:r>
      <w:r>
        <w:rPr>
          <w:rFonts w:hint="eastAsia"/>
        </w:rPr>
        <w:t>、</w:t>
      </w:r>
      <w:r w:rsidR="00D46A82">
        <w:rPr>
          <w:rFonts w:hint="eastAsia"/>
        </w:rPr>
        <w:t>滑翔跳伞</w:t>
      </w:r>
      <w:r w:rsidR="00D46A82">
        <w:rPr>
          <w:rFonts w:hint="eastAsia"/>
        </w:rPr>
        <w:t xml:space="preserve"> </w:t>
      </w:r>
    </w:p>
    <w:p w:rsidR="00D46A82" w:rsidRDefault="00BA59F8" w:rsidP="00ED3A11">
      <w:pPr>
        <w:pStyle w:val="6"/>
      </w:pPr>
      <w:r>
        <w:rPr>
          <w:rFonts w:hint="eastAsia"/>
        </w:rPr>
        <w:t>热气球、</w:t>
      </w:r>
      <w:r w:rsidR="00D46A82">
        <w:rPr>
          <w:rFonts w:hint="eastAsia"/>
        </w:rPr>
        <w:t>高空跳伞</w:t>
      </w:r>
      <w:r w:rsidR="00D46A82">
        <w:rPr>
          <w:rFonts w:hint="eastAsia"/>
        </w:rPr>
        <w:t xml:space="preserve"> </w:t>
      </w:r>
      <w:r>
        <w:rPr>
          <w:rFonts w:hint="eastAsia"/>
        </w:rPr>
        <w:t>、</w:t>
      </w:r>
      <w:r w:rsidR="00D46A82">
        <w:rPr>
          <w:rFonts w:hint="eastAsia"/>
        </w:rPr>
        <w:t>滑翔跳伞</w:t>
      </w:r>
      <w:r w:rsidR="00D46A82">
        <w:rPr>
          <w:rFonts w:hint="eastAsia"/>
        </w:rPr>
        <w:t xml:space="preserve"> </w:t>
      </w:r>
      <w:r w:rsidR="00D46A82">
        <w:rPr>
          <w:rFonts w:hint="eastAsia"/>
        </w:rPr>
        <w:t>活动风险防范</w:t>
      </w:r>
    </w:p>
    <w:p w:rsidR="00D46A82" w:rsidRDefault="00D46A82" w:rsidP="00D46A82">
      <w:r>
        <w:rPr>
          <w:rFonts w:hint="eastAsia"/>
        </w:rPr>
        <w:t xml:space="preserve">1. </w:t>
      </w:r>
      <w:r>
        <w:rPr>
          <w:rFonts w:hint="eastAsia"/>
        </w:rPr>
        <w:t>一天中太阳刚刚升起时或太阳下山前一、二个小时，是热气球飞行的最佳时间，因为此</w:t>
      </w:r>
    </w:p>
    <w:p w:rsidR="00D46A82" w:rsidRDefault="00D46A82" w:rsidP="00D46A82">
      <w:r>
        <w:rPr>
          <w:rFonts w:hint="eastAsia"/>
        </w:rPr>
        <w:t>时的风通常很平静，气流也很稳定。大风、大雾都不利于热气球的飞行。按照规定，风</w:t>
      </w:r>
    </w:p>
    <w:p w:rsidR="00D46A82" w:rsidRDefault="00D46A82" w:rsidP="00D46A82">
      <w:r>
        <w:rPr>
          <w:rFonts w:hint="eastAsia"/>
        </w:rPr>
        <w:t>速小于</w:t>
      </w:r>
      <w:r>
        <w:rPr>
          <w:rFonts w:hint="eastAsia"/>
        </w:rPr>
        <w:t xml:space="preserve"> 6 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秒，能见度大于</w:t>
      </w:r>
      <w:r>
        <w:rPr>
          <w:rFonts w:hint="eastAsia"/>
        </w:rPr>
        <w:t xml:space="preserve"> 1.5 </w:t>
      </w:r>
      <w:r>
        <w:rPr>
          <w:rFonts w:hint="eastAsia"/>
        </w:rPr>
        <w:t>公里，而且飞行空域内无降水，才可以自由飞。</w:t>
      </w:r>
    </w:p>
    <w:p w:rsidR="00D46A82" w:rsidRDefault="00D46A82" w:rsidP="00D46A82">
      <w:r>
        <w:rPr>
          <w:rFonts w:hint="eastAsia"/>
        </w:rPr>
        <w:t xml:space="preserve">2. </w:t>
      </w:r>
      <w:r>
        <w:rPr>
          <w:rFonts w:hint="eastAsia"/>
        </w:rPr>
        <w:t>滑翔伞等初学者的练习，应避免在山坡，最好是在没有障碍物，宽广的平地开练习比较</w:t>
      </w:r>
    </w:p>
    <w:p w:rsidR="00D46A82" w:rsidRDefault="00D46A82" w:rsidP="00D46A82">
      <w:r>
        <w:rPr>
          <w:rFonts w:hint="eastAsia"/>
        </w:rPr>
        <w:t>好；伞型不要任意改造，制造商对其所贩卖的伞型有所改适的话，会由其自已的试飞员</w:t>
      </w:r>
    </w:p>
    <w:p w:rsidR="00D46A82" w:rsidRDefault="00D46A82" w:rsidP="00D46A82">
      <w:r>
        <w:rPr>
          <w:rFonts w:hint="eastAsia"/>
        </w:rPr>
        <w:t>来做试验；初到一个场地飞行时，要向当地的飞行员请教，听听他们的意见。另外，当</w:t>
      </w:r>
    </w:p>
    <w:p w:rsidR="00D46A82" w:rsidRDefault="00D46A82" w:rsidP="00D46A82">
      <w:r>
        <w:rPr>
          <w:rFonts w:hint="eastAsia"/>
        </w:rPr>
        <w:t>地气象有关资料的获得也是很重要的。在越野飞行前，应该尽可能在出发时和场地负责</w:t>
      </w:r>
    </w:p>
    <w:p w:rsidR="00D46A82" w:rsidRDefault="00D46A82" w:rsidP="00D46A82">
      <w:r>
        <w:rPr>
          <w:rFonts w:hint="eastAsia"/>
        </w:rPr>
        <w:t>人或所属队长联络。</w:t>
      </w:r>
    </w:p>
    <w:p w:rsidR="00D46A82" w:rsidRDefault="00D46A82" w:rsidP="00D46A82">
      <w:r>
        <w:rPr>
          <w:rFonts w:hint="eastAsia"/>
        </w:rPr>
        <w:t xml:space="preserve">3. </w:t>
      </w:r>
      <w:r>
        <w:rPr>
          <w:rFonts w:hint="eastAsia"/>
        </w:rPr>
        <w:t>直升飞机飞行前要确认整个飞行控制系统正常，冬季飞行，要确认旋转斜盘、液压伺服</w:t>
      </w:r>
    </w:p>
    <w:p w:rsidR="00D46A82" w:rsidRDefault="00D46A82" w:rsidP="00D46A82">
      <w:r>
        <w:rPr>
          <w:rFonts w:hint="eastAsia"/>
        </w:rPr>
        <w:t>阀、各铰链及</w:t>
      </w:r>
      <w:r>
        <w:rPr>
          <w:rFonts w:hint="eastAsia"/>
        </w:rPr>
        <w:t xml:space="preserve"> U </w:t>
      </w:r>
      <w:r>
        <w:rPr>
          <w:rFonts w:hint="eastAsia"/>
        </w:rPr>
        <w:t>形夹未冻结。</w:t>
      </w:r>
    </w:p>
    <w:p w:rsidR="00D46A82" w:rsidRDefault="00D46A82" w:rsidP="00ED3A11">
      <w:pPr>
        <w:pStyle w:val="6"/>
      </w:pPr>
      <w:r>
        <w:rPr>
          <w:rFonts w:hint="eastAsia"/>
        </w:rPr>
        <w:t>发生事故紧急处理方案</w:t>
      </w:r>
    </w:p>
    <w:p w:rsidR="00D46A82" w:rsidRDefault="00D46A82" w:rsidP="00D46A82">
      <w:r>
        <w:rPr>
          <w:rFonts w:hint="eastAsia"/>
        </w:rPr>
        <w:t xml:space="preserve">1. </w:t>
      </w:r>
      <w:r>
        <w:rPr>
          <w:rFonts w:hint="eastAsia"/>
        </w:rPr>
        <w:t>去除伤员身上的用具和口袋中的硬物。</w:t>
      </w:r>
    </w:p>
    <w:p w:rsidR="00D46A82" w:rsidRDefault="00D46A82" w:rsidP="00D46A82">
      <w:r>
        <w:rPr>
          <w:rFonts w:hint="eastAsia"/>
        </w:rPr>
        <w:t xml:space="preserve">2. </w:t>
      </w:r>
      <w:r>
        <w:rPr>
          <w:rFonts w:hint="eastAsia"/>
        </w:rPr>
        <w:t>立即处理危及生命的问题，针对呼吸心跳骤停及致命的外出血，给予心肺复苏及恰当的</w:t>
      </w:r>
    </w:p>
    <w:p w:rsidR="00D46A82" w:rsidRDefault="00D46A82" w:rsidP="00D46A82">
      <w:r>
        <w:rPr>
          <w:rFonts w:hint="eastAsia"/>
        </w:rPr>
        <w:t>止血方法救治。</w:t>
      </w:r>
    </w:p>
    <w:p w:rsidR="00D46A82" w:rsidRDefault="00D46A82" w:rsidP="00D46A82">
      <w:r>
        <w:rPr>
          <w:rFonts w:hint="eastAsia"/>
        </w:rPr>
        <w:t xml:space="preserve">3. </w:t>
      </w:r>
      <w:r>
        <w:rPr>
          <w:rFonts w:hint="eastAsia"/>
        </w:rPr>
        <w:t>复合伤要求平仰卧位，保持呼吸道畅通，解开衣领扣。</w:t>
      </w:r>
    </w:p>
    <w:p w:rsidR="00D46A82" w:rsidRDefault="00D46A82" w:rsidP="00D46A82">
      <w:r>
        <w:rPr>
          <w:rFonts w:hint="eastAsia"/>
        </w:rPr>
        <w:t xml:space="preserve">4. </w:t>
      </w:r>
      <w:r>
        <w:rPr>
          <w:rFonts w:hint="eastAsia"/>
        </w:rPr>
        <w:t>周围血管伤，压迫伤部以上动脉干至骨骼。直接在伤口上放置厚敷料，绷带加压包扎以</w:t>
      </w:r>
    </w:p>
    <w:p w:rsidR="00D46A82" w:rsidRDefault="00D46A82" w:rsidP="00D46A82">
      <w:r>
        <w:rPr>
          <w:rFonts w:hint="eastAsia"/>
        </w:rPr>
        <w:t>不出血和不影响肢体血循环为宜，常有效。当上述方法无效时可慎用止血带，原则上尽</w:t>
      </w:r>
    </w:p>
    <w:p w:rsidR="00D46A82" w:rsidRDefault="00D46A82" w:rsidP="00D46A82">
      <w:r>
        <w:rPr>
          <w:rFonts w:hint="eastAsia"/>
        </w:rPr>
        <w:t>量缩短使用时间，一般以不超过</w:t>
      </w:r>
      <w:r>
        <w:rPr>
          <w:rFonts w:hint="eastAsia"/>
        </w:rPr>
        <w:t xml:space="preserve"> 1 </w:t>
      </w:r>
      <w:r>
        <w:rPr>
          <w:rFonts w:hint="eastAsia"/>
        </w:rPr>
        <w:t>小时为宜，做好标记，注明上止血带时间。</w:t>
      </w:r>
    </w:p>
    <w:p w:rsidR="00D46A82" w:rsidRDefault="00D46A82" w:rsidP="00D46A82">
      <w:r>
        <w:rPr>
          <w:rFonts w:hint="eastAsia"/>
        </w:rPr>
        <w:t xml:space="preserve">5. </w:t>
      </w:r>
      <w:r>
        <w:rPr>
          <w:rFonts w:hint="eastAsia"/>
        </w:rPr>
        <w:t>立即拨打急救电话</w:t>
      </w:r>
      <w:r>
        <w:rPr>
          <w:rFonts w:hint="eastAsia"/>
        </w:rPr>
        <w:t xml:space="preserve"> 120</w:t>
      </w:r>
      <w:r>
        <w:rPr>
          <w:rFonts w:hint="eastAsia"/>
        </w:rPr>
        <w:t>，快速平稳地送医院救治。在搬运和转送过程中，颈部和躯干不</w:t>
      </w:r>
    </w:p>
    <w:p w:rsidR="00D46A82" w:rsidRDefault="00D46A82" w:rsidP="00D46A82">
      <w:r>
        <w:rPr>
          <w:rFonts w:hint="eastAsia"/>
        </w:rPr>
        <w:t>能前屈或扭转，而应使脊柱伸直，绝对禁止一个抬肩一个抬腿的搬法，以免发生或加重</w:t>
      </w:r>
    </w:p>
    <w:p w:rsidR="00D46A82" w:rsidRDefault="00D46A82" w:rsidP="00D46A82">
      <w:r>
        <w:rPr>
          <w:rFonts w:hint="eastAsia"/>
        </w:rPr>
        <w:t>截瘫。</w:t>
      </w:r>
    </w:p>
    <w:p w:rsidR="00D46A82" w:rsidRDefault="00D46A82" w:rsidP="00D46A82">
      <w:r>
        <w:rPr>
          <w:rFonts w:hint="eastAsia"/>
        </w:rPr>
        <w:t xml:space="preserve">6. </w:t>
      </w:r>
      <w:r>
        <w:rPr>
          <w:rFonts w:hint="eastAsia"/>
        </w:rPr>
        <w:t>骨折处理：详细、认真检查，确定骨折部位，对闭合性骨折应用夹板或康能气垫固定以</w:t>
      </w:r>
    </w:p>
    <w:p w:rsidR="00D46A82" w:rsidRDefault="00D46A82" w:rsidP="00D46A82">
      <w:r>
        <w:rPr>
          <w:rFonts w:hint="eastAsia"/>
        </w:rPr>
        <w:t>减轻疼痛、防止继发性损伤，对开放性骨折外露断端不要复位，只作消毒敷料创面包扎，</w:t>
      </w:r>
    </w:p>
    <w:p w:rsidR="00D46A82" w:rsidRDefault="00D46A82" w:rsidP="00D46A82">
      <w:r>
        <w:rPr>
          <w:rFonts w:hint="eastAsia"/>
        </w:rPr>
        <w:t>疑似或确诊脊柱及骨盆骨折者，应尽量使身体处于同一水平固定于铲担架上搬运，禁止</w:t>
      </w:r>
    </w:p>
    <w:p w:rsidR="00D46A82" w:rsidRDefault="00D46A82" w:rsidP="00D46A82">
      <w:r>
        <w:rPr>
          <w:rFonts w:hint="eastAsia"/>
        </w:rPr>
        <w:t>弯腰和抬腿，以免损伤脊髓，造成瘫痪。活动性出血应予加压包扎，上止血带者，注意</w:t>
      </w:r>
    </w:p>
    <w:p w:rsidR="00F90FB5" w:rsidRPr="00D46A82" w:rsidRDefault="00D46A82" w:rsidP="00D46A82">
      <w:r>
        <w:rPr>
          <w:rFonts w:hint="eastAsia"/>
        </w:rPr>
        <w:t>上带时间。</w:t>
      </w:r>
    </w:p>
    <w:sectPr w:rsidR="00F90FB5" w:rsidRPr="00D46A82" w:rsidSect="00F9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FBB" w:rsidRDefault="002E2FBB" w:rsidP="00ED3A11">
      <w:r>
        <w:separator/>
      </w:r>
    </w:p>
  </w:endnote>
  <w:endnote w:type="continuationSeparator" w:id="1">
    <w:p w:rsidR="002E2FBB" w:rsidRDefault="002E2FBB" w:rsidP="00ED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FBB" w:rsidRDefault="002E2FBB" w:rsidP="00ED3A11">
      <w:r>
        <w:separator/>
      </w:r>
    </w:p>
  </w:footnote>
  <w:footnote w:type="continuationSeparator" w:id="1">
    <w:p w:rsidR="002E2FBB" w:rsidRDefault="002E2FBB" w:rsidP="00ED3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5CF"/>
    <w:rsid w:val="000436AD"/>
    <w:rsid w:val="00271503"/>
    <w:rsid w:val="002E2FBB"/>
    <w:rsid w:val="003151CE"/>
    <w:rsid w:val="00357B2F"/>
    <w:rsid w:val="00382C91"/>
    <w:rsid w:val="003C12A7"/>
    <w:rsid w:val="00465092"/>
    <w:rsid w:val="004A21EE"/>
    <w:rsid w:val="00530DDD"/>
    <w:rsid w:val="00535D39"/>
    <w:rsid w:val="00A77351"/>
    <w:rsid w:val="00BA59F8"/>
    <w:rsid w:val="00C34F77"/>
    <w:rsid w:val="00D46A82"/>
    <w:rsid w:val="00D555CF"/>
    <w:rsid w:val="00DB1B35"/>
    <w:rsid w:val="00DB598B"/>
    <w:rsid w:val="00E13E00"/>
    <w:rsid w:val="00EA5751"/>
    <w:rsid w:val="00ED3A11"/>
    <w:rsid w:val="00F33C1B"/>
    <w:rsid w:val="00F55E10"/>
    <w:rsid w:val="00F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5"/>
    <w:pPr>
      <w:widowControl w:val="0"/>
      <w:jc w:val="both"/>
    </w:pPr>
  </w:style>
  <w:style w:type="paragraph" w:styleId="6">
    <w:name w:val="heading 6"/>
    <w:basedOn w:val="a"/>
    <w:next w:val="a"/>
    <w:link w:val="6Char"/>
    <w:uiPriority w:val="9"/>
    <w:unhideWhenUsed/>
    <w:qFormat/>
    <w:rsid w:val="00ED3A1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A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A1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D3A1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D3A1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ED3A11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tc21160</dc:creator>
  <cp:keywords/>
  <dc:description/>
  <cp:lastModifiedBy>tc21160</cp:lastModifiedBy>
  <cp:revision>5</cp:revision>
  <dcterms:created xsi:type="dcterms:W3CDTF">2013-03-11T06:27:00Z</dcterms:created>
  <dcterms:modified xsi:type="dcterms:W3CDTF">2013-03-11T07:43:00Z</dcterms:modified>
</cp:coreProperties>
</file>